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53" w:rsidRPr="00021EE5" w:rsidRDefault="00AC7C53" w:rsidP="00AC7C53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7646A901" wp14:editId="0FCE8CB1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7C53" w:rsidRPr="00021EE5" w:rsidRDefault="00AC7C53" w:rsidP="00AC7C53">
      <w:pPr>
        <w:rPr>
          <w:rFonts w:ascii="Avenir LT Com 65 Medium" w:hAnsi="Avenir LT Com 65 Medium"/>
        </w:rPr>
      </w:pPr>
    </w:p>
    <w:p w:rsidR="00AC7C53" w:rsidRDefault="00AC7C53" w:rsidP="00AC7C53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On 9</w:t>
      </w:r>
      <w:r w:rsidRPr="00FA3765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May, Sophia was out of office due to annual leave.</w:t>
      </w:r>
    </w:p>
    <w:p w:rsidR="00AC7C53" w:rsidRPr="00021EE5" w:rsidRDefault="00AC7C53" w:rsidP="00AC7C53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Sophia’s hours were accounted for.  </w:t>
      </w:r>
    </w:p>
    <w:p w:rsidR="00AC7C53" w:rsidRPr="00021EE5" w:rsidRDefault="00AC7C53" w:rsidP="00AC7C53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7C53" w:rsidRPr="00021EE5" w:rsidTr="009E2265">
        <w:tc>
          <w:tcPr>
            <w:tcW w:w="4508" w:type="dxa"/>
          </w:tcPr>
          <w:p w:rsidR="00AC7C53" w:rsidRPr="00021EE5" w:rsidRDefault="00AC7C53" w:rsidP="009E2265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AC7C53" w:rsidRPr="00021EE5" w:rsidRDefault="00AC7C53" w:rsidP="009E2265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AC7C53" w:rsidRPr="00021EE5" w:rsidTr="009E2265">
        <w:tc>
          <w:tcPr>
            <w:tcW w:w="4508" w:type="dxa"/>
            <w:shd w:val="clear" w:color="auto" w:fill="FFC000"/>
          </w:tcPr>
          <w:p w:rsidR="00AC7C53" w:rsidRPr="00021EE5" w:rsidRDefault="00AC7C53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AC7C53" w:rsidRPr="00021EE5" w:rsidRDefault="00AC7C53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16</w:t>
            </w:r>
          </w:p>
        </w:tc>
      </w:tr>
      <w:tr w:rsidR="00AC7C53" w:rsidRPr="00021EE5" w:rsidTr="009E2265">
        <w:tc>
          <w:tcPr>
            <w:tcW w:w="4508" w:type="dxa"/>
            <w:shd w:val="clear" w:color="auto" w:fill="0070C0"/>
          </w:tcPr>
          <w:p w:rsidR="00AC7C53" w:rsidRPr="006928E4" w:rsidRDefault="00AC7C53" w:rsidP="009E226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6928E4">
              <w:rPr>
                <w:rFonts w:ascii="Avenir LT Com 65 Medium" w:hAnsi="Avenir LT Com 65 Medium"/>
                <w:color w:val="FFFFFF" w:themeColor="background1"/>
              </w:rPr>
              <w:t>University meetings</w:t>
            </w:r>
          </w:p>
        </w:tc>
        <w:tc>
          <w:tcPr>
            <w:tcW w:w="4508" w:type="dxa"/>
            <w:shd w:val="clear" w:color="auto" w:fill="0070C0"/>
          </w:tcPr>
          <w:p w:rsidR="00AC7C53" w:rsidRPr="006928E4" w:rsidRDefault="00AC7C53" w:rsidP="009E226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6928E4">
              <w:rPr>
                <w:rFonts w:ascii="Avenir LT Com 65 Medium" w:hAnsi="Avenir LT Com 65 Medium"/>
                <w:color w:val="FFFFFF" w:themeColor="background1"/>
              </w:rPr>
              <w:t>3</w:t>
            </w:r>
          </w:p>
        </w:tc>
      </w:tr>
      <w:tr w:rsidR="00AC7C53" w:rsidRPr="00021EE5" w:rsidTr="009E2265">
        <w:tc>
          <w:tcPr>
            <w:tcW w:w="4508" w:type="dxa"/>
            <w:shd w:val="clear" w:color="auto" w:fill="C00000"/>
          </w:tcPr>
          <w:p w:rsidR="00AC7C53" w:rsidRPr="006928E4" w:rsidRDefault="00AC7C53" w:rsidP="009E2265">
            <w:pPr>
              <w:rPr>
                <w:rFonts w:ascii="Avenir LT Com 65 Medium" w:hAnsi="Avenir LT Com 65 Medium"/>
              </w:rPr>
            </w:pPr>
            <w:r w:rsidRPr="006928E4">
              <w:rPr>
                <w:rFonts w:ascii="Avenir LT Com 65 Medium" w:hAnsi="Avenir LT Com 65 Medium"/>
              </w:rPr>
              <w:t>Training/Conferences</w:t>
            </w:r>
          </w:p>
        </w:tc>
        <w:tc>
          <w:tcPr>
            <w:tcW w:w="4508" w:type="dxa"/>
            <w:shd w:val="clear" w:color="auto" w:fill="C00000"/>
          </w:tcPr>
          <w:p w:rsidR="00AC7C53" w:rsidRPr="006928E4" w:rsidRDefault="00AC7C53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0.5</w:t>
            </w:r>
          </w:p>
        </w:tc>
      </w:tr>
      <w:tr w:rsidR="00AC7C53" w:rsidRPr="00021EE5" w:rsidTr="009E2265">
        <w:tc>
          <w:tcPr>
            <w:tcW w:w="4508" w:type="dxa"/>
            <w:shd w:val="clear" w:color="auto" w:fill="FFFF00"/>
          </w:tcPr>
          <w:p w:rsidR="00AC7C53" w:rsidRPr="006928E4" w:rsidRDefault="00AC7C53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Social media</w:t>
            </w:r>
            <w:r w:rsidRPr="006928E4">
              <w:rPr>
                <w:rFonts w:ascii="Avenir LT Com 65 Medium" w:hAnsi="Avenir LT Com 65 Medium"/>
              </w:rPr>
              <w:t xml:space="preserve"> </w:t>
            </w:r>
          </w:p>
        </w:tc>
        <w:tc>
          <w:tcPr>
            <w:tcW w:w="4508" w:type="dxa"/>
            <w:shd w:val="clear" w:color="auto" w:fill="FFFF00"/>
          </w:tcPr>
          <w:p w:rsidR="00AC7C53" w:rsidRPr="006928E4" w:rsidRDefault="00AC7C53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3</w:t>
            </w:r>
          </w:p>
        </w:tc>
      </w:tr>
      <w:tr w:rsidR="00AC7C53" w:rsidRPr="00021EE5" w:rsidTr="009E2265">
        <w:tc>
          <w:tcPr>
            <w:tcW w:w="4508" w:type="dxa"/>
            <w:shd w:val="clear" w:color="auto" w:fill="009999"/>
          </w:tcPr>
          <w:p w:rsidR="00AC7C53" w:rsidRPr="006928E4" w:rsidRDefault="00AC7C53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Social events</w:t>
            </w:r>
          </w:p>
        </w:tc>
        <w:tc>
          <w:tcPr>
            <w:tcW w:w="4508" w:type="dxa"/>
            <w:shd w:val="clear" w:color="auto" w:fill="009999"/>
          </w:tcPr>
          <w:p w:rsidR="00AC7C53" w:rsidRPr="006928E4" w:rsidRDefault="00AC7C53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4</w:t>
            </w:r>
          </w:p>
        </w:tc>
      </w:tr>
      <w:tr w:rsidR="00AC7C53" w:rsidRPr="00021EE5" w:rsidTr="009E2265">
        <w:tc>
          <w:tcPr>
            <w:tcW w:w="4508" w:type="dxa"/>
            <w:shd w:val="clear" w:color="auto" w:fill="00B050"/>
          </w:tcPr>
          <w:p w:rsidR="00AC7C53" w:rsidRPr="006928E4" w:rsidRDefault="00AC7C53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GOATing</w:t>
            </w:r>
          </w:p>
        </w:tc>
        <w:tc>
          <w:tcPr>
            <w:tcW w:w="4508" w:type="dxa"/>
            <w:shd w:val="clear" w:color="auto" w:fill="00B050"/>
          </w:tcPr>
          <w:p w:rsidR="00AC7C53" w:rsidRPr="006928E4" w:rsidRDefault="00AC7C53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2.5</w:t>
            </w:r>
          </w:p>
        </w:tc>
      </w:tr>
      <w:tr w:rsidR="00AC7C53" w:rsidRPr="00021EE5" w:rsidTr="009E2265">
        <w:tc>
          <w:tcPr>
            <w:tcW w:w="4508" w:type="dxa"/>
            <w:shd w:val="clear" w:color="auto" w:fill="C45911" w:themeFill="accent2" w:themeFillShade="BF"/>
          </w:tcPr>
          <w:p w:rsidR="00AC7C53" w:rsidRPr="006928E4" w:rsidRDefault="00AC7C53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Annual leave</w:t>
            </w:r>
          </w:p>
        </w:tc>
        <w:tc>
          <w:tcPr>
            <w:tcW w:w="4508" w:type="dxa"/>
            <w:shd w:val="clear" w:color="auto" w:fill="C45911" w:themeFill="accent2" w:themeFillShade="BF"/>
          </w:tcPr>
          <w:p w:rsidR="00AC7C53" w:rsidRPr="006928E4" w:rsidRDefault="00AC7C53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7.5</w:t>
            </w:r>
          </w:p>
        </w:tc>
      </w:tr>
      <w:tr w:rsidR="00AC7C53" w:rsidRPr="00021EE5" w:rsidTr="009E2265">
        <w:tc>
          <w:tcPr>
            <w:tcW w:w="4508" w:type="dxa"/>
            <w:shd w:val="clear" w:color="auto" w:fill="7030A0"/>
          </w:tcPr>
          <w:p w:rsidR="00AC7C53" w:rsidRPr="006928E4" w:rsidRDefault="00AC7C53" w:rsidP="009E226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6928E4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AC7C53" w:rsidRPr="006928E4" w:rsidRDefault="00AC7C53" w:rsidP="009E226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6928E4">
              <w:rPr>
                <w:rFonts w:ascii="Avenir LT Com 65 Medium" w:hAnsi="Avenir LT Com 65 Medium"/>
                <w:color w:val="FFFFFF" w:themeColor="background1"/>
              </w:rPr>
              <w:t>3</w:t>
            </w:r>
          </w:p>
        </w:tc>
      </w:tr>
      <w:tr w:rsidR="00AC7C53" w:rsidRPr="00021EE5" w:rsidTr="009E2265">
        <w:tc>
          <w:tcPr>
            <w:tcW w:w="4508" w:type="dxa"/>
            <w:shd w:val="clear" w:color="auto" w:fill="FFFFFF" w:themeFill="background1"/>
          </w:tcPr>
          <w:p w:rsidR="00AC7C53" w:rsidRPr="00021EE5" w:rsidRDefault="00AC7C53" w:rsidP="009E2265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  <w:shd w:val="clear" w:color="auto" w:fill="FFFFFF" w:themeFill="background1"/>
          </w:tcPr>
          <w:p w:rsidR="00AC7C53" w:rsidRPr="00021EE5" w:rsidRDefault="00AC7C53" w:rsidP="009E2265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39.5</w:t>
            </w:r>
          </w:p>
        </w:tc>
      </w:tr>
    </w:tbl>
    <w:p w:rsidR="00AC7C53" w:rsidRPr="00021EE5" w:rsidRDefault="00AC7C53" w:rsidP="00AC7C53">
      <w:pPr>
        <w:rPr>
          <w:rFonts w:ascii="Avenir LT Com 65 Medium" w:hAnsi="Avenir LT Com 65 Medium"/>
        </w:rPr>
      </w:pPr>
    </w:p>
    <w:p w:rsidR="00AC7C53" w:rsidRPr="00021EE5" w:rsidRDefault="00AC7C53" w:rsidP="00AC7C53">
      <w:pPr>
        <w:rPr>
          <w:rFonts w:ascii="Avenir LT Com 65 Medium" w:hAnsi="Avenir LT Com 65 Medium"/>
        </w:rPr>
      </w:pPr>
    </w:p>
    <w:p w:rsidR="003B3387" w:rsidRDefault="003B3387">
      <w:bookmarkStart w:id="0" w:name="_GoBack"/>
      <w:bookmarkEnd w:id="0"/>
    </w:p>
    <w:sectPr w:rsidR="003B3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28"/>
    <w:rsid w:val="003B3387"/>
    <w:rsid w:val="00AC7C53"/>
    <w:rsid w:val="00E243DD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68AC"/>
  <w15:chartTrackingRefBased/>
  <w15:docId w15:val="{537D6238-6239-428F-8D5E-6A1292C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28"/>
    <w:pPr>
      <w:ind w:left="720"/>
      <w:contextualSpacing/>
    </w:pPr>
  </w:style>
  <w:style w:type="table" w:styleId="TableGrid">
    <w:name w:val="Table Grid"/>
    <w:basedOn w:val="TableNormal"/>
    <w:uiPriority w:val="39"/>
    <w:rsid w:val="00FD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Time</a:t>
            </a:r>
            <a:r>
              <a:rPr lang="en-GB" baseline="0"/>
              <a:t> Analysis: Sophia 8th-14th May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F6E-4537-ABE6-E3736AF8A1A8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F6E-4537-ABE6-E3736AF8A1A8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F6E-4537-ABE6-E3736AF8A1A8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F6E-4537-ABE6-E3736AF8A1A8}"/>
              </c:ext>
            </c:extLst>
          </c:dPt>
          <c:dPt>
            <c:idx val="4"/>
            <c:bubble3D val="0"/>
            <c:spPr>
              <a:solidFill>
                <a:srgbClr val="009999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F6E-4537-ABE6-E3736AF8A1A8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F6E-4537-ABE6-E3736AF8A1A8}"/>
              </c:ext>
            </c:extLst>
          </c:dPt>
          <c:dPt>
            <c:idx val="6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F6E-4537-ABE6-E3736AF8A1A8}"/>
              </c:ext>
            </c:extLst>
          </c:dPt>
          <c:dPt>
            <c:idx val="7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6F6E-4537-ABE6-E3736AF8A1A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Office times</c:v>
                </c:pt>
                <c:pt idx="1">
                  <c:v>University meetings</c:v>
                </c:pt>
                <c:pt idx="2">
                  <c:v>Training/Conferences</c:v>
                </c:pt>
                <c:pt idx="3">
                  <c:v>Social media </c:v>
                </c:pt>
                <c:pt idx="4">
                  <c:v>Social events</c:v>
                </c:pt>
                <c:pt idx="5">
                  <c:v>GOATing</c:v>
                </c:pt>
                <c:pt idx="6">
                  <c:v>Annual leave</c:v>
                </c:pt>
                <c:pt idx="7">
                  <c:v>Union meetings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16</c:v>
                </c:pt>
                <c:pt idx="1">
                  <c:v>3</c:v>
                </c:pt>
                <c:pt idx="2">
                  <c:v>0.5</c:v>
                </c:pt>
                <c:pt idx="3">
                  <c:v>3</c:v>
                </c:pt>
                <c:pt idx="4">
                  <c:v>4</c:v>
                </c:pt>
                <c:pt idx="5">
                  <c:v>2.5</c:v>
                </c:pt>
                <c:pt idx="6">
                  <c:v>7.5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F6E-4537-ABE6-E3736AF8A1A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2019-05-20T10:10:00Z</dcterms:created>
  <dcterms:modified xsi:type="dcterms:W3CDTF">2019-05-20T10:10:00Z</dcterms:modified>
</cp:coreProperties>
</file>